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01" w:rsidRDefault="00716801" w:rsidP="00716801">
      <w:pPr>
        <w:ind w:firstLine="0"/>
        <w:sectPr w:rsidR="00716801">
          <w:pgSz w:w="12240" w:h="15840"/>
          <w:pgMar w:top="1440" w:right="1440" w:bottom="1440" w:left="1440" w:header="720" w:footer="720" w:gutter="0"/>
          <w:cols w:space="720"/>
        </w:sectPr>
      </w:pPr>
    </w:p>
    <w:p w:rsidR="00716801" w:rsidRPr="00401811" w:rsidRDefault="00716801" w:rsidP="00716801">
      <w:pPr>
        <w:shd w:val="clear" w:color="auto" w:fill="FFFFFF"/>
        <w:spacing w:line="288" w:lineRule="exact"/>
        <w:ind w:firstLine="0"/>
        <w:jc w:val="both"/>
        <w:rPr>
          <w:lang w:val="sr-Cyrl-CS"/>
        </w:rPr>
      </w:pPr>
      <w:r w:rsidRPr="00401811">
        <w:rPr>
          <w:lang w:val="sr-Cyrl-CS"/>
        </w:rPr>
        <w:lastRenderedPageBreak/>
        <w:t>УНИВЕРЗИТЕТ У БЕОГРАДУ</w:t>
      </w:r>
      <w:r w:rsidRPr="00401811">
        <w:rPr>
          <w:lang w:val="sr-Cyrl-CS"/>
        </w:rPr>
        <w:tab/>
      </w:r>
      <w:r w:rsidRPr="00401811">
        <w:rPr>
          <w:lang w:val="sr-Cyrl-CS"/>
        </w:rPr>
        <w:tab/>
      </w:r>
      <w:r w:rsidRPr="00401811">
        <w:rPr>
          <w:lang w:val="sr-Cyrl-CS"/>
        </w:rPr>
        <w:tab/>
      </w:r>
      <w:r w:rsidRPr="00401811">
        <w:rPr>
          <w:lang w:val="sr-Cyrl-CS"/>
        </w:rPr>
        <w:tab/>
      </w:r>
      <w:r w:rsidRPr="00401811">
        <w:rPr>
          <w:lang w:val="sr-Cyrl-CS"/>
        </w:rPr>
        <w:tab/>
      </w:r>
    </w:p>
    <w:p w:rsidR="00716801" w:rsidRPr="00401811" w:rsidRDefault="00716801" w:rsidP="00716801">
      <w:pPr>
        <w:shd w:val="clear" w:color="auto" w:fill="FFFFFF"/>
        <w:spacing w:line="288" w:lineRule="exact"/>
        <w:ind w:firstLine="0"/>
        <w:jc w:val="both"/>
        <w:rPr>
          <w:lang w:val="sr-Cyrl-CS"/>
        </w:rPr>
      </w:pPr>
      <w:r w:rsidRPr="00401811">
        <w:rPr>
          <w:lang w:val="sr-Cyrl-CS"/>
        </w:rPr>
        <w:t>ШУМАРСКИ ФАКУЛТЕТ</w:t>
      </w:r>
    </w:p>
    <w:p w:rsidR="00716801" w:rsidRPr="00401811" w:rsidRDefault="00716801" w:rsidP="00716801">
      <w:pPr>
        <w:ind w:firstLine="0"/>
      </w:pPr>
      <w:proofErr w:type="spellStart"/>
      <w:r w:rsidRPr="00401811">
        <w:t>Катедра</w:t>
      </w:r>
      <w:proofErr w:type="spellEnd"/>
      <w:r w:rsidRPr="00401811">
        <w:t xml:space="preserve"> ____________________</w:t>
      </w:r>
    </w:p>
    <w:p w:rsidR="00716801" w:rsidRPr="00401811" w:rsidRDefault="00716801" w:rsidP="00716801"/>
    <w:p w:rsidR="00716801" w:rsidRPr="00401811" w:rsidRDefault="00716801" w:rsidP="00716801">
      <w:pPr>
        <w:jc w:val="center"/>
        <w:rPr>
          <w:bCs/>
        </w:rPr>
      </w:pPr>
      <w:r w:rsidRPr="00401811">
        <w:rPr>
          <w:bCs/>
        </w:rPr>
        <w:t>НАУЧНО-НАСТАВНОМ ВЕЋУ ШУМАРСКОГ ФАКУЛТЕТА</w:t>
      </w:r>
    </w:p>
    <w:p w:rsidR="00716801" w:rsidRPr="00401811" w:rsidRDefault="00716801" w:rsidP="00716801">
      <w:pPr>
        <w:jc w:val="center"/>
        <w:rPr>
          <w:bCs/>
        </w:rPr>
      </w:pPr>
      <w:r w:rsidRPr="00401811">
        <w:rPr>
          <w:bCs/>
        </w:rPr>
        <w:t xml:space="preserve">ВЕЋУ ОДСЕКА ЗА </w:t>
      </w:r>
      <w:r w:rsidR="00E32D66" w:rsidRPr="00401811">
        <w:rPr>
          <w:bCs/>
        </w:rPr>
        <w:t>________________________</w:t>
      </w:r>
    </w:p>
    <w:p w:rsidR="00716801" w:rsidRPr="00401811" w:rsidRDefault="00716801" w:rsidP="00716801">
      <w:pPr>
        <w:jc w:val="right"/>
        <w:rPr>
          <w:bCs/>
          <w:u w:val="single"/>
        </w:rPr>
      </w:pPr>
    </w:p>
    <w:p w:rsidR="00716801" w:rsidRDefault="00716801" w:rsidP="00716801">
      <w:pPr>
        <w:jc w:val="right"/>
        <w:rPr>
          <w:b/>
          <w:bCs/>
          <w:sz w:val="28"/>
          <w:szCs w:val="28"/>
          <w:u w:val="single"/>
        </w:rPr>
      </w:pPr>
      <w:r w:rsidRPr="00401811">
        <w:rPr>
          <w:bCs/>
          <w:u w:val="single"/>
        </w:rPr>
        <w:t>ОВДЕ</w:t>
      </w:r>
    </w:p>
    <w:p w:rsidR="00716801" w:rsidRDefault="00716801" w:rsidP="00716801">
      <w:pPr>
        <w:shd w:val="clear" w:color="auto" w:fill="FFFFFF"/>
        <w:tabs>
          <w:tab w:val="left" w:pos="701"/>
        </w:tabs>
        <w:spacing w:line="288" w:lineRule="exact"/>
        <w:ind w:firstLine="365"/>
        <w:jc w:val="both"/>
        <w:rPr>
          <w:b/>
          <w:bCs/>
          <w:sz w:val="28"/>
          <w:szCs w:val="28"/>
        </w:rPr>
      </w:pPr>
    </w:p>
    <w:p w:rsidR="00716801" w:rsidRPr="00401811" w:rsidRDefault="00716801" w:rsidP="00716801">
      <w:pPr>
        <w:shd w:val="clear" w:color="auto" w:fill="FFFFFF"/>
        <w:tabs>
          <w:tab w:val="left" w:pos="701"/>
        </w:tabs>
        <w:spacing w:line="288" w:lineRule="exact"/>
        <w:ind w:firstLine="365"/>
        <w:jc w:val="both"/>
        <w:rPr>
          <w:sz w:val="28"/>
          <w:szCs w:val="28"/>
          <w:lang w:val="sr-Cyrl-CS"/>
        </w:rPr>
      </w:pPr>
      <w:proofErr w:type="spellStart"/>
      <w:r w:rsidRPr="00401811">
        <w:rPr>
          <w:bCs/>
          <w:sz w:val="28"/>
          <w:szCs w:val="28"/>
        </w:rPr>
        <w:t>Предмет</w:t>
      </w:r>
      <w:proofErr w:type="spellEnd"/>
      <w:r w:rsidRPr="00401811">
        <w:rPr>
          <w:bCs/>
          <w:sz w:val="28"/>
          <w:szCs w:val="28"/>
        </w:rPr>
        <w:t xml:space="preserve">:  </w:t>
      </w:r>
      <w:r w:rsidRPr="00401811">
        <w:rPr>
          <w:sz w:val="28"/>
          <w:szCs w:val="28"/>
          <w:lang w:val="sr-Cyrl-CS"/>
        </w:rPr>
        <w:t xml:space="preserve">Извештај комисије о научној заснованости теме за израду   </w:t>
      </w:r>
    </w:p>
    <w:p w:rsidR="00716801" w:rsidRPr="00401811" w:rsidRDefault="00716801" w:rsidP="00716801">
      <w:pPr>
        <w:shd w:val="clear" w:color="auto" w:fill="FFFFFF"/>
        <w:tabs>
          <w:tab w:val="left" w:pos="701"/>
        </w:tabs>
        <w:spacing w:line="288" w:lineRule="exact"/>
        <w:ind w:left="365"/>
        <w:jc w:val="both"/>
        <w:rPr>
          <w:sz w:val="28"/>
          <w:szCs w:val="28"/>
          <w:lang w:val="sr-Cyrl-CS"/>
        </w:rPr>
      </w:pPr>
      <w:r w:rsidRPr="00401811">
        <w:rPr>
          <w:sz w:val="28"/>
          <w:szCs w:val="28"/>
          <w:lang w:val="sr-Cyrl-CS"/>
        </w:rPr>
        <w:t xml:space="preserve">           докторске дисертације кандидата ______________________</w:t>
      </w:r>
    </w:p>
    <w:p w:rsidR="00716801" w:rsidRDefault="00716801" w:rsidP="00716801">
      <w:pPr>
        <w:shd w:val="clear" w:color="auto" w:fill="FFFFFF"/>
        <w:tabs>
          <w:tab w:val="left" w:pos="701"/>
        </w:tabs>
        <w:spacing w:line="288" w:lineRule="exact"/>
        <w:ind w:left="365"/>
        <w:jc w:val="both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7"/>
      </w:tblGrid>
      <w:tr w:rsidR="00716801" w:rsidTr="0071680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1" w:rsidRDefault="00716801">
            <w:pPr>
              <w:tabs>
                <w:tab w:val="left" w:pos="701"/>
              </w:tabs>
              <w:spacing w:line="288" w:lineRule="exact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  <w:lang w:val="sr-Cyrl-CS"/>
              </w:rPr>
              <w:t xml:space="preserve">      </w:t>
            </w:r>
            <w:r w:rsidRPr="00655289">
              <w:rPr>
                <w:b/>
                <w:lang w:val="sr-Cyrl-CS"/>
              </w:rPr>
              <w:t>ПОДАЦИ О КОМИСИЈИ</w:t>
            </w:r>
          </w:p>
        </w:tc>
      </w:tr>
      <w:tr w:rsidR="00716801" w:rsidTr="0071680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1" w:rsidRDefault="00716801">
            <w:pPr>
              <w:tabs>
                <w:tab w:val="left" w:pos="701"/>
              </w:tabs>
              <w:spacing w:line="288" w:lineRule="exact"/>
              <w:ind w:left="450"/>
              <w:jc w:val="both"/>
              <w:rPr>
                <w:b/>
                <w:sz w:val="28"/>
                <w:szCs w:val="28"/>
                <w:lang w:val="sr-Cyrl-CS"/>
              </w:rPr>
            </w:pPr>
          </w:p>
          <w:p w:rsidR="00716801" w:rsidRDefault="00716801">
            <w:pPr>
              <w:widowControl w:val="0"/>
              <w:numPr>
                <w:ilvl w:val="0"/>
                <w:numId w:val="2"/>
              </w:numPr>
              <w:tabs>
                <w:tab w:val="left" w:pos="701"/>
              </w:tabs>
              <w:autoSpaceDE w:val="0"/>
              <w:autoSpaceDN w:val="0"/>
              <w:adjustRightInd w:val="0"/>
              <w:spacing w:line="288" w:lineRule="exact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Орган који је именовао (изабрао) комисију и датум:</w:t>
            </w:r>
          </w:p>
          <w:p w:rsidR="00716801" w:rsidRDefault="00716801">
            <w:pPr>
              <w:tabs>
                <w:tab w:val="left" w:pos="701"/>
              </w:tabs>
              <w:ind w:firstLine="743"/>
              <w:jc w:val="both"/>
              <w:rPr>
                <w:sz w:val="28"/>
                <w:szCs w:val="28"/>
                <w:lang w:val="sr-Cyrl-CS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члана</w:t>
            </w:r>
            <w:proofErr w:type="spellEnd"/>
            <w:r>
              <w:rPr>
                <w:sz w:val="28"/>
                <w:szCs w:val="28"/>
              </w:rPr>
              <w:t xml:space="preserve"> 154. </w:t>
            </w:r>
            <w:proofErr w:type="spellStart"/>
            <w:r>
              <w:rPr>
                <w:sz w:val="28"/>
                <w:szCs w:val="28"/>
              </w:rPr>
              <w:t>Статута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Универзитета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Београду-Шумарског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факултета</w:t>
            </w:r>
            <w:proofErr w:type="spellEnd"/>
            <w:r>
              <w:rPr>
                <w:sz w:val="28"/>
                <w:szCs w:val="28"/>
              </w:rPr>
              <w:t xml:space="preserve">, а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предлога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В</w:t>
            </w:r>
            <w:proofErr w:type="spellStart"/>
            <w:r>
              <w:rPr>
                <w:sz w:val="28"/>
                <w:szCs w:val="28"/>
              </w:rPr>
              <w:t>ећа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одсека</w:t>
            </w:r>
            <w:proofErr w:type="spellEnd"/>
            <w:r>
              <w:rPr>
                <w:sz w:val="28"/>
                <w:szCs w:val="28"/>
              </w:rPr>
              <w:t xml:space="preserve"> ________ </w:t>
            </w:r>
            <w:proofErr w:type="spellStart"/>
            <w:r>
              <w:rPr>
                <w:sz w:val="28"/>
                <w:szCs w:val="28"/>
              </w:rPr>
              <w:t>бр</w:t>
            </w:r>
            <w:proofErr w:type="spellEnd"/>
            <w:r>
              <w:rPr>
                <w:sz w:val="28"/>
                <w:szCs w:val="28"/>
              </w:rPr>
              <w:t>. _____</w:t>
            </w:r>
            <w:r>
              <w:rPr>
                <w:sz w:val="28"/>
                <w:szCs w:val="28"/>
                <w:lang w:val="sr-Cyrl-CS"/>
              </w:rPr>
              <w:t>од</w:t>
            </w:r>
            <w:r>
              <w:rPr>
                <w:sz w:val="28"/>
                <w:szCs w:val="28"/>
              </w:rPr>
              <w:t xml:space="preserve">.______ </w:t>
            </w:r>
            <w:proofErr w:type="spellStart"/>
            <w:proofErr w:type="gramStart"/>
            <w:r>
              <w:rPr>
                <w:sz w:val="28"/>
                <w:szCs w:val="28"/>
              </w:rPr>
              <w:t>год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sr-Cyrl-CS"/>
              </w:rPr>
              <w:t>,</w:t>
            </w:r>
            <w:proofErr w:type="gramEnd"/>
            <w:r>
              <w:rPr>
                <w:sz w:val="28"/>
                <w:szCs w:val="28"/>
                <w:lang w:val="sr-Cyrl-CS"/>
              </w:rPr>
              <w:t xml:space="preserve"> Наставно-научно веће Факултета на седници одржаној_______</w:t>
            </w:r>
            <w:r>
              <w:rPr>
                <w:sz w:val="28"/>
                <w:szCs w:val="28"/>
                <w:u w:val="single"/>
                <w:lang w:val="sr-Cyrl-CS"/>
              </w:rPr>
              <w:t>.</w:t>
            </w:r>
            <w:r>
              <w:rPr>
                <w:sz w:val="28"/>
                <w:szCs w:val="28"/>
                <w:lang w:val="sr-Cyrl-CS"/>
              </w:rPr>
              <w:t xml:space="preserve"> год. донело је одлуку бр. _______ да се образује Комисија за оцену теме докторске дисертације кандидата_______________ под насловом:</w:t>
            </w:r>
          </w:p>
          <w:p w:rsidR="00716801" w:rsidRDefault="00716801">
            <w:pPr>
              <w:tabs>
                <w:tab w:val="left" w:pos="701"/>
              </w:tabs>
              <w:spacing w:line="288" w:lineRule="exact"/>
              <w:ind w:firstLine="7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</w:t>
            </w:r>
          </w:p>
          <w:p w:rsidR="00716801" w:rsidRDefault="00716801">
            <w:pPr>
              <w:tabs>
                <w:tab w:val="left" w:pos="701"/>
              </w:tabs>
              <w:spacing w:line="288" w:lineRule="exact"/>
              <w:ind w:firstLine="7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</w:t>
            </w:r>
          </w:p>
          <w:p w:rsidR="00716801" w:rsidRDefault="00716801">
            <w:pPr>
              <w:tabs>
                <w:tab w:val="left" w:pos="701"/>
              </w:tabs>
              <w:spacing w:line="288" w:lineRule="exact"/>
              <w:ind w:left="450"/>
              <w:jc w:val="both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716801" w:rsidRDefault="00716801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spacing w:line="288" w:lineRule="exact"/>
              <w:jc w:val="both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Састав комисије</w:t>
            </w:r>
            <w:r>
              <w:rPr>
                <w:sz w:val="28"/>
                <w:szCs w:val="28"/>
                <w:lang w:val="sr-Cyrl-CS"/>
              </w:rPr>
              <w:t xml:space="preserve"> са назнаком имена и презимена сваког члана, звања, назива уже научне области 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коју је изабран у звање, датум избора у звање и назив факултета, установе у којој је члан комисије запослен:</w:t>
            </w:r>
          </w:p>
          <w:p w:rsidR="00716801" w:rsidRDefault="00716801">
            <w:pPr>
              <w:numPr>
                <w:ilvl w:val="0"/>
                <w:numId w:val="3"/>
              </w:numPr>
              <w:tabs>
                <w:tab w:val="num" w:pos="460"/>
                <w:tab w:val="left" w:pos="1134"/>
              </w:tabs>
              <w:autoSpaceDN w:val="0"/>
              <w:ind w:hanging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716801" w:rsidRDefault="00716801">
            <w:pPr>
              <w:numPr>
                <w:ilvl w:val="0"/>
                <w:numId w:val="3"/>
              </w:numPr>
              <w:tabs>
                <w:tab w:val="num" w:pos="460"/>
                <w:tab w:val="left" w:pos="1134"/>
              </w:tabs>
              <w:autoSpaceDN w:val="0"/>
              <w:ind w:hanging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716801" w:rsidRDefault="00716801">
            <w:pPr>
              <w:numPr>
                <w:ilvl w:val="0"/>
                <w:numId w:val="3"/>
              </w:numPr>
              <w:tabs>
                <w:tab w:val="num" w:pos="460"/>
                <w:tab w:val="left" w:pos="1134"/>
              </w:tabs>
              <w:autoSpaceDN w:val="0"/>
              <w:ind w:hanging="6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716801" w:rsidRDefault="00716801">
            <w:pPr>
              <w:tabs>
                <w:tab w:val="left" w:pos="701"/>
              </w:tabs>
              <w:spacing w:line="288" w:lineRule="exac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16801" w:rsidTr="0071680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1" w:rsidRDefault="00716801">
            <w:pPr>
              <w:tabs>
                <w:tab w:val="left" w:pos="701"/>
              </w:tabs>
              <w:spacing w:line="288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 </w:t>
            </w:r>
            <w:r>
              <w:rPr>
                <w:b/>
                <w:sz w:val="28"/>
                <w:szCs w:val="28"/>
                <w:lang w:val="sr-Cyrl-CS"/>
              </w:rPr>
              <w:t xml:space="preserve">    </w:t>
            </w:r>
            <w:r>
              <w:rPr>
                <w:b/>
                <w:sz w:val="28"/>
                <w:szCs w:val="28"/>
              </w:rPr>
              <w:t>ПОДАЦИ О КАНДИДАТУ</w:t>
            </w:r>
          </w:p>
          <w:p w:rsidR="00716801" w:rsidRDefault="00716801">
            <w:pPr>
              <w:tabs>
                <w:tab w:val="left" w:pos="701"/>
              </w:tabs>
              <w:spacing w:line="288" w:lineRule="exact"/>
              <w:jc w:val="both"/>
              <w:rPr>
                <w:b/>
                <w:sz w:val="28"/>
                <w:szCs w:val="28"/>
                <w:lang w:val="sr-Cyrl-CS"/>
              </w:rPr>
            </w:pPr>
            <w:proofErr w:type="spellStart"/>
            <w:r>
              <w:rPr>
                <w:sz w:val="20"/>
                <w:szCs w:val="20"/>
              </w:rPr>
              <w:t>Детаљно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приказати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почев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датума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места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рођења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подношења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захтева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одобравање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дисертације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Осим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општих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биографских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података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навести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податке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образовању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усавршавању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раду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напредовању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струци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стручним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удружењима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значајним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стицање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општег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утиска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кандидату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његовој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подобности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посебно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предложеној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дисертације</w:t>
            </w:r>
            <w:proofErr w:type="spellEnd"/>
            <w:r>
              <w:t>.</w:t>
            </w:r>
          </w:p>
        </w:tc>
      </w:tr>
      <w:tr w:rsidR="00716801" w:rsidTr="0071680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1" w:rsidRDefault="0071680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Име, име једног родитеља, презиме: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</w:t>
            </w:r>
          </w:p>
          <w:p w:rsidR="00716801" w:rsidRDefault="0071680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Датум и место рођења, општина, држава: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</w:t>
            </w:r>
          </w:p>
          <w:p w:rsidR="00716801" w:rsidRDefault="0071680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Датум одбране, место и назив магистарске тезе/мастер рада: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16801" w:rsidRDefault="0071680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Научна област из које је стечено академско звање магистра наука/мастера:</w:t>
            </w:r>
          </w:p>
          <w:p w:rsidR="00716801" w:rsidRDefault="00716801">
            <w:pPr>
              <w:tabs>
                <w:tab w:val="left" w:pos="701"/>
              </w:tabs>
              <w:spacing w:line="28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</w:t>
            </w:r>
          </w:p>
          <w:p w:rsidR="00716801" w:rsidRDefault="00716801">
            <w:pPr>
              <w:spacing w:line="288" w:lineRule="exact"/>
              <w:ind w:left="360"/>
              <w:jc w:val="both"/>
              <w:rPr>
                <w:sz w:val="28"/>
                <w:szCs w:val="28"/>
                <w:lang w:val="sr-Cyrl-CS"/>
              </w:rPr>
            </w:pPr>
          </w:p>
          <w:p w:rsidR="00716801" w:rsidRDefault="00716801">
            <w:pPr>
              <w:tabs>
                <w:tab w:val="left" w:pos="780"/>
              </w:tabs>
              <w:spacing w:line="360" w:lineRule="auto"/>
              <w:ind w:left="360"/>
              <w:jc w:val="both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5.     Стечено научноистраживачко искуство </w:t>
            </w:r>
          </w:p>
          <w:p w:rsidR="00716801" w:rsidRDefault="00716801">
            <w:pPr>
              <w:spacing w:after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магистри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приказати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магистарски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тему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област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ментора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факултет-универзитет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датум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одбране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Овај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укаже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стечено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научноистраживачко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искуство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континуитет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истраживањима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односу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предлаже</w:t>
            </w:r>
            <w:proofErr w:type="spellEnd"/>
            <w:r>
              <w:rPr>
                <w:sz w:val="20"/>
                <w:szCs w:val="20"/>
              </w:rPr>
              <w:t xml:space="preserve">. У </w:t>
            </w:r>
            <w:proofErr w:type="spellStart"/>
            <w:r>
              <w:rPr>
                <w:sz w:val="20"/>
                <w:szCs w:val="20"/>
              </w:rPr>
              <w:t>наставку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списак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објављених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груписаних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складу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спецификацијом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Министарства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просвете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науке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Србије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Референце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складу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усвојеним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правилима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801" w:rsidRDefault="00716801">
            <w:pPr>
              <w:spacing w:after="12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студенти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докторских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студија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систематски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приказати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научноистраживачке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докторских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подношења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Захтева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одобрење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Дисертације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обухвати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преглед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положених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могу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навести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оцене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ЕСПБ </w:t>
            </w:r>
            <w:proofErr w:type="spellStart"/>
            <w:r>
              <w:rPr>
                <w:sz w:val="20"/>
                <w:szCs w:val="20"/>
              </w:rPr>
              <w:t>бодовима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пројектима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држање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наставе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одбрана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докторске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дисертације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предвиђена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сличних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садржину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обухвати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објављене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Референце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груписане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складу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нормативима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Министарства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просвете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науке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Србије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дате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складу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правилима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писање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референци</w:t>
            </w:r>
            <w:proofErr w:type="spellEnd"/>
            <w:r>
              <w:rPr>
                <w:sz w:val="20"/>
                <w:szCs w:val="20"/>
              </w:rPr>
              <w:t xml:space="preserve">, а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садрже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аутора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назив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назив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публикације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којој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објављен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њена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ознака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објављивања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бројеви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страница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публикацији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716801" w:rsidRDefault="00716801">
            <w:pPr>
              <w:tabs>
                <w:tab w:val="left" w:pos="780"/>
              </w:tabs>
              <w:spacing w:line="360" w:lineRule="auto"/>
              <w:ind w:left="360"/>
              <w:jc w:val="both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Списак објављених научних радова и саопштења</w:t>
            </w:r>
          </w:p>
          <w:p w:rsidR="00716801" w:rsidRDefault="00716801">
            <w:pPr>
              <w:spacing w:after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16801" w:rsidRDefault="00716801">
            <w:pPr>
              <w:numPr>
                <w:ilvl w:val="0"/>
                <w:numId w:val="5"/>
              </w:numPr>
              <w:autoSpaceDN w:val="0"/>
              <w:spacing w:after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часописе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716801" w:rsidRDefault="00716801">
            <w:pPr>
              <w:numPr>
                <w:ilvl w:val="0"/>
                <w:numId w:val="6"/>
              </w:num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Simonović</w:t>
            </w:r>
            <w:proofErr w:type="spellEnd"/>
            <w:r>
              <w:rPr>
                <w:sz w:val="20"/>
                <w:szCs w:val="20"/>
              </w:rPr>
              <w:t xml:space="preserve"> A.,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Stupar</w:t>
            </w:r>
            <w:proofErr w:type="spellEnd"/>
            <w:r>
              <w:rPr>
                <w:bCs/>
                <w:sz w:val="20"/>
                <w:szCs w:val="20"/>
              </w:rPr>
              <w:t xml:space="preserve"> S., </w:t>
            </w:r>
            <w:proofErr w:type="spellStart"/>
            <w:r>
              <w:rPr>
                <w:bCs/>
                <w:sz w:val="20"/>
                <w:szCs w:val="20"/>
              </w:rPr>
              <w:t>Peković</w:t>
            </w:r>
            <w:proofErr w:type="spellEnd"/>
            <w:r>
              <w:rPr>
                <w:bCs/>
                <w:sz w:val="20"/>
                <w:szCs w:val="20"/>
              </w:rPr>
              <w:t xml:space="preserve"> O.: </w:t>
            </w:r>
            <w:r>
              <w:rPr>
                <w:bCs/>
                <w:i/>
                <w:sz w:val="20"/>
                <w:szCs w:val="20"/>
              </w:rPr>
              <w:t>Stress Distribution as a Cause of Industrial Steel Chimney Root Section Failure</w:t>
            </w:r>
            <w:r>
              <w:rPr>
                <w:bCs/>
                <w:sz w:val="20"/>
                <w:szCs w:val="20"/>
              </w:rPr>
              <w:t xml:space="preserve">, - FME Transactions, </w:t>
            </w:r>
            <w:proofErr w:type="spellStart"/>
            <w:r>
              <w:rPr>
                <w:bCs/>
                <w:sz w:val="20"/>
                <w:szCs w:val="20"/>
              </w:rPr>
              <w:t>Vol</w:t>
            </w:r>
            <w:proofErr w:type="spellEnd"/>
            <w:r>
              <w:rPr>
                <w:bCs/>
                <w:sz w:val="20"/>
                <w:szCs w:val="20"/>
              </w:rPr>
              <w:t xml:space="preserve"> 36, No 3, 2008,  pp. 119-125.</w:t>
            </w:r>
          </w:p>
          <w:p w:rsidR="00716801" w:rsidRDefault="00716801">
            <w:pPr>
              <w:ind w:left="360"/>
              <w:jc w:val="both"/>
              <w:rPr>
                <w:bCs/>
                <w:sz w:val="20"/>
                <w:szCs w:val="20"/>
              </w:rPr>
            </w:pPr>
          </w:p>
          <w:p w:rsidR="00716801" w:rsidRDefault="00716801">
            <w:pPr>
              <w:numPr>
                <w:ilvl w:val="0"/>
                <w:numId w:val="5"/>
              </w:numPr>
              <w:autoSpaceDN w:val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конференције</w:t>
            </w:r>
            <w:proofErr w:type="spellEnd"/>
            <w:r>
              <w:rPr>
                <w:bCs/>
                <w:sz w:val="20"/>
                <w:szCs w:val="20"/>
              </w:rPr>
              <w:t xml:space="preserve">: </w:t>
            </w:r>
          </w:p>
          <w:p w:rsidR="00716801" w:rsidRDefault="00716801">
            <w:pPr>
              <w:ind w:left="360"/>
              <w:jc w:val="both"/>
              <w:rPr>
                <w:bCs/>
                <w:sz w:val="20"/>
                <w:szCs w:val="20"/>
              </w:rPr>
            </w:pPr>
          </w:p>
          <w:p w:rsidR="00716801" w:rsidRDefault="00716801">
            <w:pPr>
              <w:numPr>
                <w:ilvl w:val="0"/>
                <w:numId w:val="6"/>
              </w:num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Bošnjak</w:t>
            </w:r>
            <w:proofErr w:type="spellEnd"/>
            <w:r>
              <w:rPr>
                <w:sz w:val="20"/>
                <w:szCs w:val="20"/>
              </w:rPr>
              <w:t xml:space="preserve"> S., </w:t>
            </w:r>
            <w:proofErr w:type="spellStart"/>
            <w:r>
              <w:rPr>
                <w:sz w:val="20"/>
                <w:szCs w:val="20"/>
              </w:rPr>
              <w:t>Simonović</w:t>
            </w:r>
            <w:proofErr w:type="spellEnd"/>
            <w:r>
              <w:rPr>
                <w:sz w:val="20"/>
                <w:szCs w:val="20"/>
              </w:rPr>
              <w:t xml:space="preserve"> A., </w:t>
            </w:r>
            <w:proofErr w:type="spellStart"/>
            <w:r>
              <w:rPr>
                <w:sz w:val="20"/>
                <w:szCs w:val="20"/>
              </w:rPr>
              <w:t>Zrnić</w:t>
            </w:r>
            <w:proofErr w:type="spellEnd"/>
            <w:r>
              <w:rPr>
                <w:sz w:val="20"/>
                <w:szCs w:val="20"/>
              </w:rPr>
              <w:t xml:space="preserve"> N., </w:t>
            </w:r>
            <w:proofErr w:type="spellStart"/>
            <w:r>
              <w:rPr>
                <w:sz w:val="20"/>
                <w:szCs w:val="20"/>
              </w:rPr>
              <w:t>Gnjatović</w:t>
            </w:r>
            <w:proofErr w:type="spellEnd"/>
            <w:r>
              <w:rPr>
                <w:sz w:val="20"/>
                <w:szCs w:val="20"/>
              </w:rPr>
              <w:t xml:space="preserve"> N.: </w:t>
            </w:r>
            <w:r>
              <w:rPr>
                <w:i/>
                <w:sz w:val="20"/>
                <w:szCs w:val="20"/>
              </w:rPr>
              <w:t xml:space="preserve">Calculation of Revolving Platform of Bucket Wheel Excavators, - </w:t>
            </w:r>
            <w:r>
              <w:rPr>
                <w:sz w:val="20"/>
                <w:szCs w:val="20"/>
              </w:rPr>
              <w:t xml:space="preserve">Proceedings of the 1st International Congress of Serbian Society of Mechanics,  </w:t>
            </w:r>
            <w:proofErr w:type="spellStart"/>
            <w:r>
              <w:rPr>
                <w:sz w:val="20"/>
                <w:szCs w:val="20"/>
              </w:rPr>
              <w:t>Kopaonik</w:t>
            </w:r>
            <w:proofErr w:type="spellEnd"/>
            <w:r>
              <w:rPr>
                <w:sz w:val="20"/>
                <w:szCs w:val="20"/>
              </w:rPr>
              <w:t xml:space="preserve"> 2007., pp. 319-324,</w:t>
            </w:r>
          </w:p>
          <w:p w:rsidR="00716801" w:rsidRDefault="00716801">
            <w:pPr>
              <w:pStyle w:val="literatura"/>
              <w:numPr>
                <w:ilvl w:val="0"/>
                <w:numId w:val="6"/>
              </w:numPr>
              <w:tabs>
                <w:tab w:val="num" w:pos="426"/>
              </w:tabs>
              <w:rPr>
                <w:rFonts w:ascii="Times New Roman" w:hAnsi="Times New Roman"/>
                <w:color w:val="00000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>Ć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iri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>ć</w:t>
            </w: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Kosti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ć, </w:t>
            </w:r>
            <w:r>
              <w:rPr>
                <w:rFonts w:ascii="Times New Roman" w:hAnsi="Times New Roman"/>
                <w:color w:val="000000"/>
                <w:szCs w:val="20"/>
              </w:rPr>
              <w:t>S</w:t>
            </w:r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Golubovi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>ć</w:t>
            </w: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Bugarski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20"/>
              </w:rPr>
              <w:t>V</w:t>
            </w:r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Ognjanovic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</w:rPr>
              <w:t>M</w:t>
            </w:r>
            <w:r>
              <w:rPr>
                <w:rFonts w:ascii="Times New Roman" w:hAnsi="Times New Roman"/>
                <w:i/>
                <w:color w:val="000000"/>
                <w:szCs w:val="20"/>
                <w:lang w:val="sr-Cyrl-CS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i/>
                <w:color w:val="00000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</w:rPr>
              <w:t>Eksperimentalna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</w:rPr>
              <w:t>verifikacija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</w:rPr>
              <w:t>strukture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</w:rPr>
              <w:t>buke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</w:rPr>
              <w:t>prenosnika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0"/>
                <w:lang w:val="sr-Cyrl-CS"/>
              </w:rPr>
              <w:t>,</w:t>
            </w:r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Zbornik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radova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0"/>
              </w:rPr>
              <w:t>sa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konferencije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</w:rPr>
              <w:t>IRMES</w:t>
            </w:r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-06,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Banja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</w:rPr>
              <w:t>Luka</w:t>
            </w:r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</w:rPr>
              <w:t>2006, str.</w:t>
            </w:r>
            <w:r>
              <w:rPr>
                <w:rFonts w:ascii="Times New Roman" w:hAnsi="Times New Roman"/>
                <w:color w:val="000000"/>
                <w:szCs w:val="20"/>
                <w:lang w:val="sr-Cyrl-CS"/>
              </w:rPr>
              <w:t xml:space="preserve"> 275-280</w:t>
            </w:r>
            <w:r>
              <w:rPr>
                <w:rFonts w:ascii="Times New Roman" w:hAnsi="Times New Roman"/>
                <w:color w:val="000000"/>
                <w:szCs w:val="20"/>
              </w:rPr>
              <w:t>.</w:t>
            </w:r>
          </w:p>
          <w:p w:rsidR="00716801" w:rsidRDefault="00716801">
            <w:pPr>
              <w:jc w:val="both"/>
              <w:rPr>
                <w:sz w:val="20"/>
                <w:szCs w:val="20"/>
              </w:rPr>
            </w:pPr>
          </w:p>
          <w:p w:rsidR="00716801" w:rsidRDefault="0071680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Наводи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списак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објављених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релевантних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резултата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активности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доказују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афинитет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приложеној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801" w:rsidRDefault="00716801">
            <w:pPr>
              <w:jc w:val="both"/>
              <w:rPr>
                <w:sz w:val="20"/>
                <w:szCs w:val="20"/>
              </w:rPr>
            </w:pPr>
          </w:p>
          <w:p w:rsidR="00716801" w:rsidRDefault="00716801">
            <w:pPr>
              <w:tabs>
                <w:tab w:val="left" w:pos="701"/>
              </w:tabs>
              <w:spacing w:line="288" w:lineRule="exact"/>
              <w:ind w:left="360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Учешће у пројектима:</w:t>
            </w:r>
          </w:p>
        </w:tc>
      </w:tr>
      <w:tr w:rsidR="00716801" w:rsidTr="0071680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1" w:rsidRDefault="00716801">
            <w:pPr>
              <w:tabs>
                <w:tab w:val="left" w:pos="701"/>
              </w:tabs>
              <w:spacing w:line="288" w:lineRule="exact"/>
              <w:jc w:val="both"/>
              <w:rPr>
                <w:b/>
                <w:sz w:val="28"/>
                <w:szCs w:val="28"/>
                <w:lang w:val="sr-Cyrl-CS"/>
              </w:rPr>
            </w:pPr>
          </w:p>
          <w:p w:rsidR="00716801" w:rsidRPr="00401811" w:rsidRDefault="00716801">
            <w:pPr>
              <w:tabs>
                <w:tab w:val="left" w:pos="701"/>
              </w:tabs>
              <w:spacing w:line="288" w:lineRule="exact"/>
              <w:ind w:firstLine="318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III 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401811">
              <w:rPr>
                <w:b/>
                <w:lang w:val="sr-Cyrl-CS"/>
              </w:rPr>
              <w:t xml:space="preserve">ОЦЕНА ПОДОБНОСТИ КАНДИДАТА ЗА РАД </w:t>
            </w:r>
            <w:r w:rsidR="00401811">
              <w:rPr>
                <w:b/>
                <w:lang/>
              </w:rPr>
              <w:t xml:space="preserve"> </w:t>
            </w:r>
            <w:r w:rsidR="00401811">
              <w:rPr>
                <w:b/>
                <w:lang w:val="sr-Cyrl-CS"/>
              </w:rPr>
              <w:t xml:space="preserve">НА </w:t>
            </w:r>
            <w:r w:rsidRPr="00401811">
              <w:rPr>
                <w:b/>
                <w:lang w:val="sr-Cyrl-CS"/>
              </w:rPr>
              <w:t xml:space="preserve">ПРЕДЛОЖЕНОЈ </w:t>
            </w:r>
            <w:r w:rsidR="00401811">
              <w:rPr>
                <w:b/>
                <w:lang/>
              </w:rPr>
              <w:t xml:space="preserve"> </w:t>
            </w:r>
            <w:r w:rsidRPr="00401811">
              <w:rPr>
                <w:b/>
                <w:lang w:val="sr-Cyrl-CS"/>
              </w:rPr>
              <w:t>ТЕМИ</w:t>
            </w:r>
            <w:r w:rsidRPr="00401811">
              <w:t xml:space="preserve">    </w:t>
            </w:r>
            <w:r w:rsidRPr="00401811">
              <w:rPr>
                <w:sz w:val="20"/>
                <w:szCs w:val="20"/>
              </w:rPr>
              <w:t xml:space="preserve">      </w:t>
            </w:r>
          </w:p>
          <w:p w:rsidR="00716801" w:rsidRDefault="00716801">
            <w:pPr>
              <w:tabs>
                <w:tab w:val="left" w:pos="701"/>
              </w:tabs>
              <w:ind w:firstLine="318"/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претходног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приказа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резултата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досадашњег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оствареног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искуства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способности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предложеној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докторске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дисертације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16801" w:rsidTr="0071680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1" w:rsidRDefault="00716801">
            <w:pPr>
              <w:tabs>
                <w:tab w:val="left" w:pos="701"/>
              </w:tabs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IV</w:t>
            </w:r>
            <w:r>
              <w:rPr>
                <w:b/>
                <w:sz w:val="28"/>
                <w:szCs w:val="28"/>
                <w:lang w:val="sr-Cyrl-CS"/>
              </w:rPr>
              <w:t xml:space="preserve">   </w:t>
            </w:r>
            <w:r w:rsidRPr="00401811">
              <w:rPr>
                <w:b/>
                <w:lang w:val="sr-Cyrl-CS"/>
              </w:rPr>
              <w:t>ОЦЕНА ПОДОБНОСТИ ПРЕДЛОЖЕНОГ МЕНТОРА</w:t>
            </w:r>
          </w:p>
          <w:p w:rsidR="00716801" w:rsidRDefault="00716801">
            <w:pPr>
              <w:spacing w:line="360" w:lineRule="atLeast"/>
            </w:pPr>
            <w:r>
              <w:t xml:space="preserve">ПРИЛОГ: </w:t>
            </w:r>
          </w:p>
          <w:p w:rsidR="00716801" w:rsidRDefault="00716801">
            <w:pPr>
              <w:spacing w:line="360" w:lineRule="atLeast"/>
              <w:rPr>
                <w:sz w:val="20"/>
                <w:szCs w:val="20"/>
                <w:lang w:val="sl-SI"/>
              </w:rPr>
            </w:pPr>
            <w:r>
              <w:t>СПИСАК НАЈЗНАЧАЈНИЈИХ НАУ</w:t>
            </w:r>
            <w:r>
              <w:rPr>
                <w:lang w:val="sl-SI"/>
              </w:rPr>
              <w:t xml:space="preserve">ЧНИХ И СТРУЧНИХ РАДОВА </w:t>
            </w:r>
          </w:p>
          <w:p w:rsidR="00716801" w:rsidRDefault="00716801">
            <w:pPr>
              <w:spacing w:line="360" w:lineRule="auto"/>
              <w:jc w:val="both"/>
              <w:rPr>
                <w:i/>
                <w:sz w:val="28"/>
                <w:szCs w:val="28"/>
                <w:lang w:val="sr-Cyrl-CS"/>
              </w:rPr>
            </w:pPr>
            <w:r>
              <w:rPr>
                <w:lang w:val="sl-SI"/>
              </w:rPr>
              <w:t>ЦИТИРАНОСТ</w:t>
            </w:r>
            <w:r>
              <w:rPr>
                <w:b/>
                <w:lang w:val="sl-SI"/>
              </w:rPr>
              <w:t xml:space="preserve">  </w:t>
            </w:r>
          </w:p>
        </w:tc>
      </w:tr>
      <w:tr w:rsidR="00716801" w:rsidTr="0071680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01" w:rsidRDefault="00716801">
            <w:pPr>
              <w:tabs>
                <w:tab w:val="left" w:pos="701"/>
              </w:tabs>
              <w:spacing w:line="288" w:lineRule="exact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  <w:lang w:val="sr-Cyrl-CS"/>
              </w:rPr>
              <w:t xml:space="preserve">     </w:t>
            </w:r>
            <w:r w:rsidRPr="00401811">
              <w:rPr>
                <w:b/>
                <w:lang w:val="sr-Cyrl-CS"/>
              </w:rPr>
              <w:t>ОЦЕНА НАУЧНЕ ЗАСНОВАНОСТИ ТЕМЕ:</w:t>
            </w:r>
          </w:p>
        </w:tc>
      </w:tr>
      <w:tr w:rsidR="00716801" w:rsidTr="0071680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1" w:rsidRDefault="00716801">
            <w:pPr>
              <w:tabs>
                <w:tab w:val="left" w:pos="701"/>
              </w:tabs>
              <w:spacing w:line="288" w:lineRule="exact"/>
              <w:jc w:val="both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   </w:t>
            </w:r>
          </w:p>
          <w:p w:rsidR="00716801" w:rsidRDefault="007168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Формулација назива тезе (наслова)</w:t>
            </w:r>
          </w:p>
          <w:p w:rsidR="00716801" w:rsidRDefault="00716801">
            <w:pPr>
              <w:ind w:left="7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пример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Назив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тезе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добро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формулисан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јасно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концизно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обухвата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Kроз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јасно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уочава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тезе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801" w:rsidRDefault="00716801">
            <w:pPr>
              <w:ind w:left="357"/>
              <w:jc w:val="both"/>
              <w:rPr>
                <w:sz w:val="28"/>
                <w:szCs w:val="28"/>
                <w:lang w:val="ru-RU"/>
              </w:rPr>
            </w:pPr>
          </w:p>
          <w:p w:rsidR="00716801" w:rsidRDefault="007168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8" w:lineRule="exact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Предмет (проблем) истраживања</w:t>
            </w:r>
          </w:p>
          <w:p w:rsidR="00716801" w:rsidRDefault="00716801">
            <w:pPr>
              <w:spacing w:line="288" w:lineRule="exact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ставова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проблему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истражује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801" w:rsidRDefault="00716801">
            <w:pPr>
              <w:ind w:firstLine="318"/>
              <w:jc w:val="both"/>
              <w:rPr>
                <w:sz w:val="20"/>
                <w:szCs w:val="20"/>
              </w:rPr>
            </w:pPr>
          </w:p>
          <w:p w:rsidR="00716801" w:rsidRDefault="007168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Познавања проблематике на основу изабране литературе</w:t>
            </w:r>
          </w:p>
          <w:p w:rsidR="00716801" w:rsidRDefault="00716801">
            <w:pPr>
              <w:ind w:left="720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Осврт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релевантне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библиографске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изворе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остварене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резултате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надовезују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предвиђена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предложеној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дисертацији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Цитирати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приказано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одељак</w:t>
            </w:r>
            <w:proofErr w:type="spellEnd"/>
            <w:r>
              <w:rPr>
                <w:sz w:val="20"/>
                <w:szCs w:val="20"/>
              </w:rPr>
              <w:t xml:space="preserve"> II.5).</w:t>
            </w:r>
          </w:p>
          <w:p w:rsidR="00716801" w:rsidRDefault="00716801">
            <w:pPr>
              <w:ind w:firstLine="357"/>
              <w:jc w:val="both"/>
              <w:rPr>
                <w:sz w:val="28"/>
                <w:szCs w:val="28"/>
                <w:lang w:val="sr-Cyrl-CS"/>
              </w:rPr>
            </w:pPr>
          </w:p>
          <w:p w:rsidR="00716801" w:rsidRDefault="007168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Циљева истраживања</w:t>
            </w:r>
          </w:p>
          <w:p w:rsidR="00716801" w:rsidRDefault="00716801">
            <w:pPr>
              <w:ind w:firstLine="318"/>
              <w:jc w:val="both"/>
              <w:rPr>
                <w:sz w:val="20"/>
                <w:szCs w:val="20"/>
              </w:rPr>
            </w:pPr>
            <w:r>
              <w:t xml:space="preserve">         </w:t>
            </w:r>
            <w:proofErr w:type="spellStart"/>
            <w:r>
              <w:rPr>
                <w:sz w:val="20"/>
                <w:szCs w:val="20"/>
              </w:rPr>
              <w:t>Циљеви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научно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предвиђање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циљева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функцији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сазнања</w:t>
            </w:r>
            <w:proofErr w:type="spellEnd"/>
          </w:p>
          <w:p w:rsidR="00716801" w:rsidRDefault="00716801">
            <w:pPr>
              <w:ind w:firstLine="318"/>
              <w:jc w:val="both"/>
            </w:pPr>
          </w:p>
          <w:p w:rsidR="00716801" w:rsidRDefault="007168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Полазне хипотезе</w:t>
            </w:r>
          </w:p>
          <w:p w:rsidR="00716801" w:rsidRDefault="0071680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Објашњење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чињеница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појава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проверавају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предложеним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истраживањем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полазних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идеја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претпоставки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доказати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801" w:rsidRDefault="0071680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Зависно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циља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утврдити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одговарајућу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врсту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хипотеза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доказати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надовезујући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резултате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релевантних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референци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тренду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глобалним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науци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801" w:rsidRDefault="00716801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  <w:lang w:val="sr-Cyrl-CS"/>
              </w:rPr>
            </w:pPr>
          </w:p>
          <w:p w:rsidR="00716801" w:rsidRDefault="007168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8" w:lineRule="exact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Научне методе истраживања</w:t>
            </w:r>
          </w:p>
          <w:p w:rsidR="00716801" w:rsidRDefault="0071680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општих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посебних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примењене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поступку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реализације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резултата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доприноса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716801" w:rsidRDefault="0071680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Специфичне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предмет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развијене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вези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реализацијом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предвиђених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801" w:rsidRDefault="00716801">
            <w:pPr>
              <w:ind w:left="720"/>
              <w:jc w:val="both"/>
            </w:pPr>
          </w:p>
          <w:p w:rsidR="00716801" w:rsidRDefault="007168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8" w:lineRule="exact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Очекивани научни допринос</w:t>
            </w:r>
          </w:p>
          <w:p w:rsidR="00716801" w:rsidRDefault="00716801">
            <w:pPr>
              <w:spacing w:line="288" w:lineRule="exact"/>
              <w:ind w:left="720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Приказати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доприносе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унапређују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мисао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очекивати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предложене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Циљ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приказа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подобност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теме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унапређења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очекивати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предложене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одговор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питање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предложена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доволјно</w:t>
            </w:r>
            <w:proofErr w:type="spellEnd"/>
            <w:r>
              <w:rPr>
                <w:sz w:val="20"/>
                <w:szCs w:val="20"/>
              </w:rPr>
              <w:t xml:space="preserve"> „</w:t>
            </w:r>
            <w:proofErr w:type="spellStart"/>
            <w:r>
              <w:rPr>
                <w:sz w:val="20"/>
                <w:szCs w:val="20"/>
              </w:rPr>
              <w:t>плодна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“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остваривање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доприноса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задаци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параметри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оцењивање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подобности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конкретан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довољно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јасан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нису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одговарајућој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најужој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Најпогодније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таксативно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набрајање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неколико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могућих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кључних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доприноса</w:t>
            </w:r>
            <w:proofErr w:type="spellEnd"/>
            <w:r>
              <w:rPr>
                <w:sz w:val="20"/>
                <w:szCs w:val="20"/>
              </w:rPr>
              <w:t xml:space="preserve">. У </w:t>
            </w:r>
            <w:proofErr w:type="spellStart"/>
            <w:r>
              <w:rPr>
                <w:sz w:val="20"/>
                <w:szCs w:val="20"/>
              </w:rPr>
              <w:t>наставку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преглед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очекиваних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резултата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унапређују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укључујући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могућност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примене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801" w:rsidRDefault="00716801">
            <w:pPr>
              <w:spacing w:line="288" w:lineRule="exact"/>
              <w:ind w:left="720"/>
              <w:jc w:val="both"/>
              <w:rPr>
                <w:b/>
                <w:sz w:val="28"/>
                <w:szCs w:val="28"/>
                <w:lang w:val="sr-Cyrl-CS"/>
              </w:rPr>
            </w:pPr>
          </w:p>
          <w:p w:rsidR="00716801" w:rsidRDefault="00716801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88" w:lineRule="exact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План истраживања и структура рада</w:t>
            </w:r>
          </w:p>
          <w:p w:rsidR="00716801" w:rsidRDefault="00716801">
            <w:pPr>
              <w:tabs>
                <w:tab w:val="left" w:pos="0"/>
              </w:tabs>
              <w:spacing w:line="288" w:lineRule="exact"/>
              <w:ind w:left="720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дисертацији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редослед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структура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предвиђених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фаза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активности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истраживању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Преглед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предвиђају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обрађене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дисертацији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подразумева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структуру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дисертације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резултат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спроведених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потребе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остварени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резултати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прикажу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одговарајући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начин</w:t>
            </w:r>
            <w:proofErr w:type="spellEnd"/>
            <w:r>
              <w:t>.</w:t>
            </w:r>
          </w:p>
          <w:p w:rsidR="00716801" w:rsidRDefault="00716801">
            <w:pPr>
              <w:tabs>
                <w:tab w:val="left" w:pos="0"/>
              </w:tabs>
              <w:spacing w:line="288" w:lineRule="exact"/>
              <w:ind w:left="720"/>
              <w:jc w:val="both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716801" w:rsidTr="0071680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1" w:rsidRPr="00401811" w:rsidRDefault="00716801">
            <w:pPr>
              <w:tabs>
                <w:tab w:val="left" w:pos="701"/>
              </w:tabs>
              <w:spacing w:line="288" w:lineRule="exact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VI</w:t>
            </w:r>
            <w:r>
              <w:rPr>
                <w:b/>
                <w:sz w:val="28"/>
                <w:szCs w:val="28"/>
                <w:lang w:val="sr-Cyrl-CS"/>
              </w:rPr>
              <w:t xml:space="preserve">   </w:t>
            </w:r>
            <w:r w:rsidRPr="00401811">
              <w:rPr>
                <w:b/>
                <w:lang w:val="sr-Cyrl-CS"/>
              </w:rPr>
              <w:t xml:space="preserve">ЗАКЉУЧАК </w:t>
            </w:r>
            <w:r w:rsidRPr="00401811">
              <w:rPr>
                <w:b/>
              </w:rPr>
              <w:t>И ПРЕДЛОГ</w:t>
            </w:r>
          </w:p>
          <w:p w:rsidR="00716801" w:rsidRDefault="00716801">
            <w:pPr>
              <w:tabs>
                <w:tab w:val="left" w:pos="701"/>
              </w:tabs>
              <w:spacing w:line="288" w:lineRule="exact"/>
              <w:jc w:val="both"/>
              <w:rPr>
                <w:b/>
                <w:sz w:val="28"/>
                <w:szCs w:val="28"/>
                <w:lang w:val="sr-Cyrl-CS"/>
              </w:rPr>
            </w:pPr>
          </w:p>
          <w:p w:rsidR="00716801" w:rsidRDefault="0071680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Кратак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подобност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реализацију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предвиђених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циљева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истраживања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подобности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подобности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поновно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навођење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наслова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прихвати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после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прихватања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ниједан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детаљ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наслову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мењати</w:t>
            </w:r>
            <w:proofErr w:type="spellEnd"/>
            <w:r>
              <w:rPr>
                <w:sz w:val="20"/>
                <w:szCs w:val="20"/>
              </w:rPr>
              <w:t xml:space="preserve">). У </w:t>
            </w:r>
            <w:proofErr w:type="spellStart"/>
            <w:r>
              <w:rPr>
                <w:sz w:val="20"/>
                <w:szCs w:val="20"/>
              </w:rPr>
              <w:t>наставку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навести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ужу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научну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област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одговарајући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матичан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предложити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ментора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рада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Ментор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испуњавати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акредитациона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правилима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високошколских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допунским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критеријумима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извештај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приложити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списак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одговарајућем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формулару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Универзитета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Предложени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првопотписани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подобности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израду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дисертације</w:t>
            </w:r>
            <w:proofErr w:type="spellEnd"/>
            <w:r>
              <w:rPr>
                <w:sz w:val="20"/>
                <w:szCs w:val="20"/>
              </w:rPr>
              <w:t xml:space="preserve">. У </w:t>
            </w:r>
            <w:proofErr w:type="spellStart"/>
            <w:r>
              <w:rPr>
                <w:sz w:val="20"/>
                <w:szCs w:val="20"/>
              </w:rPr>
              <w:t>тренутку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потписивања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још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првопотписани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Комисије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Потписи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Закључак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предлог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само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њихов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никако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издвојени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посебној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страници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сваког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потписника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навести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титулу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звање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институцију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којој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запослен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пензији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пензионисања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  <w:proofErr w:type="spellStart"/>
            <w:r>
              <w:rPr>
                <w:sz w:val="20"/>
                <w:szCs w:val="20"/>
              </w:rPr>
              <w:t>Комисију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правилу</w:t>
            </w:r>
            <w:proofErr w:type="spellEnd"/>
            <w:r>
              <w:rPr>
                <w:sz w:val="20"/>
                <w:szCs w:val="20"/>
              </w:rPr>
              <w:t xml:space="preserve"> 3-5 </w:t>
            </w:r>
            <w:proofErr w:type="spellStart"/>
            <w:r>
              <w:rPr>
                <w:sz w:val="20"/>
                <w:szCs w:val="20"/>
              </w:rPr>
              <w:t>чланова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наставничком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звању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одговарајућем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научноистраживачком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звању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Један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потписника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„</w:t>
            </w:r>
            <w:proofErr w:type="spellStart"/>
            <w:r>
              <w:rPr>
                <w:sz w:val="20"/>
                <w:szCs w:val="20"/>
              </w:rPr>
              <w:t>спољни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“ </w:t>
            </w:r>
            <w:proofErr w:type="spellStart"/>
            <w:r>
              <w:rPr>
                <w:sz w:val="20"/>
                <w:szCs w:val="20"/>
              </w:rPr>
              <w:t>тј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није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запослен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801" w:rsidRDefault="00716801">
            <w:pPr>
              <w:tabs>
                <w:tab w:val="left" w:pos="701"/>
              </w:tabs>
              <w:ind w:firstLine="318"/>
              <w:jc w:val="both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716801" w:rsidRDefault="00716801" w:rsidP="00716801">
      <w:pPr>
        <w:shd w:val="clear" w:color="auto" w:fill="FFFFFF"/>
        <w:tabs>
          <w:tab w:val="left" w:pos="701"/>
        </w:tabs>
        <w:spacing w:line="288" w:lineRule="exact"/>
        <w:ind w:left="365"/>
        <w:jc w:val="both"/>
        <w:rPr>
          <w:b/>
          <w:sz w:val="28"/>
          <w:szCs w:val="28"/>
          <w:lang w:val="sr-Cyrl-CS" w:eastAsia="sr-Latn-CS"/>
        </w:rPr>
      </w:pPr>
    </w:p>
    <w:p w:rsidR="00716801" w:rsidRDefault="00716801" w:rsidP="00716801">
      <w:pPr>
        <w:shd w:val="clear" w:color="auto" w:fill="FFFFFF"/>
        <w:tabs>
          <w:tab w:val="left" w:pos="701"/>
        </w:tabs>
        <w:spacing w:line="288" w:lineRule="exact"/>
        <w:ind w:left="365"/>
        <w:jc w:val="both"/>
        <w:rPr>
          <w:b/>
          <w:sz w:val="28"/>
          <w:szCs w:val="28"/>
          <w:lang w:val="sr-Cyrl-CS"/>
        </w:rPr>
      </w:pPr>
    </w:p>
    <w:p w:rsidR="00716801" w:rsidRDefault="00716801" w:rsidP="00716801">
      <w:pPr>
        <w:shd w:val="clear" w:color="auto" w:fill="FFFFFF"/>
        <w:tabs>
          <w:tab w:val="left" w:pos="701"/>
        </w:tabs>
        <w:spacing w:line="288" w:lineRule="exact"/>
        <w:ind w:left="365"/>
        <w:jc w:val="both"/>
        <w:rPr>
          <w:b/>
          <w:sz w:val="28"/>
          <w:szCs w:val="28"/>
          <w:lang w:val="sr-Cyrl-CS"/>
        </w:rPr>
      </w:pPr>
    </w:p>
    <w:p w:rsidR="00716801" w:rsidRDefault="00716801" w:rsidP="00716801">
      <w:pPr>
        <w:jc w:val="both"/>
        <w:rPr>
          <w:sz w:val="20"/>
          <w:szCs w:val="20"/>
        </w:rPr>
      </w:pPr>
      <w:r>
        <w:rPr>
          <w:sz w:val="28"/>
          <w:szCs w:val="28"/>
          <w:lang w:val="sr-Cyrl-CS"/>
        </w:rPr>
        <w:tab/>
      </w:r>
    </w:p>
    <w:p w:rsidR="00716801" w:rsidRDefault="00716801" w:rsidP="0071680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ЧЛАНОВИ КОМИСИЈЕ</w:t>
      </w:r>
    </w:p>
    <w:p w:rsidR="00716801" w:rsidRDefault="00716801" w:rsidP="00716801">
      <w:pPr>
        <w:shd w:val="clear" w:color="auto" w:fill="FFFFFF"/>
        <w:tabs>
          <w:tab w:val="left" w:pos="701"/>
        </w:tabs>
        <w:spacing w:line="288" w:lineRule="exact"/>
        <w:ind w:left="36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1________________________________</w:t>
      </w:r>
    </w:p>
    <w:p w:rsidR="00716801" w:rsidRDefault="00716801" w:rsidP="00716801">
      <w:pPr>
        <w:shd w:val="clear" w:color="auto" w:fill="FFFFFF"/>
        <w:tabs>
          <w:tab w:val="left" w:pos="701"/>
        </w:tabs>
        <w:spacing w:line="288" w:lineRule="exact"/>
        <w:ind w:left="36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2________________________________</w:t>
      </w:r>
    </w:p>
    <w:p w:rsidR="00716801" w:rsidRDefault="00716801" w:rsidP="00716801">
      <w:pPr>
        <w:shd w:val="clear" w:color="auto" w:fill="FFFFFF"/>
        <w:tabs>
          <w:tab w:val="left" w:pos="701"/>
        </w:tabs>
        <w:spacing w:line="288" w:lineRule="exact"/>
        <w:ind w:left="36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3________________________________</w:t>
      </w:r>
    </w:p>
    <w:p w:rsidR="00716801" w:rsidRDefault="00716801" w:rsidP="00716801">
      <w:pPr>
        <w:ind w:left="114" w:right="79"/>
        <w:jc w:val="both"/>
      </w:pPr>
    </w:p>
    <w:p w:rsidR="00716801" w:rsidRDefault="00716801" w:rsidP="00716801">
      <w:pPr>
        <w:ind w:firstLine="0"/>
        <w:sectPr w:rsidR="0071680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716801" w:rsidRDefault="00716801" w:rsidP="00716801">
      <w:pPr>
        <w:ind w:firstLine="0"/>
        <w:rPr>
          <w:b/>
          <w:lang w:val="sr-Cyrl-CS"/>
        </w:rPr>
      </w:pPr>
      <w:r>
        <w:rPr>
          <w:b/>
          <w:lang w:val="sr-Cyrl-CS"/>
        </w:rPr>
        <w:lastRenderedPageBreak/>
        <w:br w:type="page"/>
      </w:r>
    </w:p>
    <w:p w:rsidR="00B443A6" w:rsidRDefault="00B443A6"/>
    <w:sectPr w:rsidR="00B443A6" w:rsidSect="00B44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B76"/>
    <w:multiLevelType w:val="hybridMultilevel"/>
    <w:tmpl w:val="AB322EF8"/>
    <w:lvl w:ilvl="0" w:tplc="6A7CA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A5A38"/>
    <w:multiLevelType w:val="hybridMultilevel"/>
    <w:tmpl w:val="0DDE8490"/>
    <w:lvl w:ilvl="0" w:tplc="E490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B51E3"/>
    <w:multiLevelType w:val="hybridMultilevel"/>
    <w:tmpl w:val="AE9C3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A2C2B"/>
    <w:multiLevelType w:val="hybridMultilevel"/>
    <w:tmpl w:val="F9967604"/>
    <w:lvl w:ilvl="0" w:tplc="01824DE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48BB7BDF"/>
    <w:multiLevelType w:val="hybridMultilevel"/>
    <w:tmpl w:val="D940201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A3389C"/>
    <w:multiLevelType w:val="hybridMultilevel"/>
    <w:tmpl w:val="6108CE70"/>
    <w:lvl w:ilvl="0" w:tplc="C6D2DDF2">
      <w:start w:val="1"/>
      <w:numFmt w:val="decimal"/>
      <w:pStyle w:val="literatura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997CD5"/>
    <w:multiLevelType w:val="hybridMultilevel"/>
    <w:tmpl w:val="9078DB18"/>
    <w:lvl w:ilvl="0" w:tplc="C6BCD7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D68EB"/>
    <w:multiLevelType w:val="hybridMultilevel"/>
    <w:tmpl w:val="80362084"/>
    <w:lvl w:ilvl="0" w:tplc="BF7C7488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</w:lvl>
    <w:lvl w:ilvl="3" w:tplc="081A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81A000F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8">
    <w:nsid w:val="74CF7B37"/>
    <w:multiLevelType w:val="hybridMultilevel"/>
    <w:tmpl w:val="811C8304"/>
    <w:lvl w:ilvl="0" w:tplc="C6BCD7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16801"/>
    <w:rsid w:val="00374E04"/>
    <w:rsid w:val="00401811"/>
    <w:rsid w:val="00655289"/>
    <w:rsid w:val="00705195"/>
    <w:rsid w:val="00716801"/>
    <w:rsid w:val="00A44BF0"/>
    <w:rsid w:val="00B443A6"/>
    <w:rsid w:val="00E32D66"/>
    <w:rsid w:val="00F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0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eratura">
    <w:name w:val="literatura"/>
    <w:basedOn w:val="Normal"/>
    <w:rsid w:val="00716801"/>
    <w:pPr>
      <w:numPr>
        <w:numId w:val="1"/>
      </w:numPr>
      <w:jc w:val="both"/>
    </w:pPr>
    <w:rPr>
      <w:rFonts w:ascii="Arial" w:hAnsi="Arial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2018-03-26T11:55:00Z</dcterms:created>
  <dcterms:modified xsi:type="dcterms:W3CDTF">2018-03-26T12:02:00Z</dcterms:modified>
</cp:coreProperties>
</file>