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B5A" w:rsidRPr="00643C9B" w:rsidRDefault="00597905" w:rsidP="00FC0B5A">
      <w:pPr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 w:rsidRPr="00643C9B">
        <w:rPr>
          <w:rFonts w:ascii="Times New Roman" w:hAnsi="Times New Roman"/>
          <w:snapToGrid w:val="0"/>
          <w:sz w:val="20"/>
          <w:szCs w:val="20"/>
        </w:rPr>
        <w:t>Образац</w:t>
      </w:r>
      <w:r w:rsidR="00574632" w:rsidRPr="00643C9B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643C9B">
        <w:rPr>
          <w:rFonts w:ascii="Times New Roman" w:hAnsi="Times New Roman"/>
          <w:snapToGrid w:val="0"/>
          <w:sz w:val="20"/>
          <w:szCs w:val="20"/>
          <w:lang w:val="sr-Cyrl-RS"/>
        </w:rPr>
        <w:t>3</w:t>
      </w:r>
      <w:bookmarkStart w:id="0" w:name="_GoBack"/>
      <w:bookmarkEnd w:id="0"/>
      <w:r w:rsidRPr="00643C9B">
        <w:rPr>
          <w:rFonts w:ascii="Times New Roman" w:hAnsi="Times New Roman"/>
          <w:snapToGrid w:val="0"/>
          <w:sz w:val="20"/>
          <w:szCs w:val="20"/>
          <w:lang w:val="ru-RU"/>
        </w:rPr>
        <w:t>В</w:t>
      </w:r>
    </w:p>
    <w:p w:rsidR="00FC0B5A" w:rsidRDefault="00AC614A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В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>
        <w:rPr>
          <w:rFonts w:ascii="Times New Roman" w:hAnsi="Times New Roman"/>
          <w:b/>
          <w:snapToGrid w:val="0"/>
          <w:lang w:val="ru-RU"/>
        </w:rPr>
        <w:t>ТЕХНИЧКО-ТЕХНОЛОШК</w:t>
      </w:r>
      <w:r w:rsidR="00FC0B5A">
        <w:rPr>
          <w:rFonts w:ascii="Times New Roman" w:hAnsi="Times New Roman"/>
          <w:b/>
          <w:snapToGrid w:val="0"/>
          <w:lang w:val="ru-RU"/>
        </w:rPr>
        <w:t>ИХ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Назив факултета: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Ужа научна, oдносно уметничка област: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кандидата који се бирају: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пријављених кандидата: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Имена пријављених кандидата: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................................................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- Основни биографски подаци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Име, средње име и презиме: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Датум и место рођења: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Установа где је запослен: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Звање/радно место: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Научна, односно уметничка област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>2) - Стручна биографија, дипломе и звања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Мастер: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Магистеријум: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Докторат: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одбране: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Наслов дисертације: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Досадашњи избори у наставна и научна звања: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A3BDB" w:rsidRDefault="00AA3BDB" w:rsidP="00AA3BDB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lastRenderedPageBreak/>
        <w:t>3) Испуњени услови за избор у звање_________________________________</w:t>
      </w:r>
    </w:p>
    <w:p w:rsidR="00645763" w:rsidRDefault="00645763" w:rsidP="00AA3BDB">
      <w:pPr>
        <w:rPr>
          <w:rFonts w:ascii="Times New Roman" w:hAnsi="Times New Roman"/>
          <w:b/>
          <w:snapToGrid w:val="0"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 установе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Позитивна оцена педагошког рада у студентским анкетама током целокупног  претходног изборног периода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 у педагошком раду са студентима</w:t>
            </w:r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 xml:space="preserve"> и др.</w:t>
            </w: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 у ра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звоју научнонаставног подмлатка</w:t>
            </w:r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Учешће у комисији за одбрану три завршна рада на 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академским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специјалистичким, мастер 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или докторским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338"/>
        <w:gridCol w:w="1301"/>
        <w:gridCol w:w="3295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6C41BF" w:rsidP="006C41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рада из категорије М21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</w:rPr>
              <w:t>;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М22 или М23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FA0DA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Саопштена два рада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на научном или стручном скупу (категорије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13CEC" w:rsidP="00113C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 два</w:t>
            </w:r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рада из категорије М21, М22 или М23 од првог избора у звање доцента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A2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 w:rsidP="00AA669E">
            <w:pPr>
              <w:tabs>
                <w:tab w:val="left" w:pos="-2160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(категорије М31-М34 и М61-М64)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од</w:t>
            </w:r>
            <w:r w:rsidRPr="0079571A">
              <w:rPr>
                <w:rStyle w:val="Bodytext22"/>
                <w:rFonts w:ascii="Times New Roman" w:hAnsi="Times New Roman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избора у претходно звање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DE49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  <w:p w:rsidR="00665F90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 w:rsidP="00DE49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E49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 и објављен уџбеник за ужу област за коју се бира, монографија, практикум или збирка задатака (са ISBN бројем)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669E" w:rsidP="00AA66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</w:t>
            </w:r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један рад</w:t>
            </w:r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из категорије М21, М22 или М23 у периоду од последњег избора из научне области за коју се бира</w:t>
            </w:r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.   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(категорије М31-М34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у периоду од последњег избора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из научне области за коју се бира.  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427B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Објављена </w:t>
            </w:r>
            <w:r w:rsid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два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рада из категорије М21, М22 или М23 од првог избора у звање ванредног професора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Цитираност од 10 хетеро цитата</w:t>
            </w:r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427B90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Саопштено пет радова на међународним или домаћим скуповима </w:t>
            </w:r>
            <w:r w:rsid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(категорије М31-М34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од којих један мора да буде пленарно предавање или предавање по позиву на међународном или домаћем научном </w:t>
            </w:r>
            <w:r w:rsidRP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скупу</w:t>
            </w:r>
            <w:r w:rsidR="00427B90" w:rsidRP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од избора у претходно звање из научне области за коју се бира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A1B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Књига из релевантне области, одобрен џбеник за ужу област за коју се бира, поглавље у одобреном 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уџбенику за ужу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об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ласт за коју се бира или прев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од 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иностраног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уџбеника одобреног за ужу област за коју се бира, објављени у периоду од избора у наставничко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</w:rPr>
      </w:pPr>
    </w:p>
    <w:p w:rsidR="001A1B68" w:rsidRDefault="001A1B68" w:rsidP="00AA3BDB">
      <w:pPr>
        <w:rPr>
          <w:sz w:val="20"/>
          <w:szCs w:val="20"/>
        </w:rPr>
      </w:pPr>
    </w:p>
    <w:p w:rsidR="001A1B68" w:rsidRPr="00CC16F4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Председник или члан уређивачког одбора научног часописа или зборника радова у земљи или иностранству.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Председник или члан организационог одбора или учесник на стручним или научним скуповима националног или међународног нивоа.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 xml:space="preserve">Председник или члан у комисијама за израду завршних радова на </w:t>
            </w:r>
            <w:r w:rsidRPr="000368CB"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 специјалистичким,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 xml:space="preserve"> мастер и докторским студијама.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Аутор или коаутор елабората или студија.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Руководилац или сарадник у реализацији пројеката.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Иноватор, аутор или коаутор прихваћеног патента, техничког унапређења, експертиза, рецензија радова или пројеката.</w:t>
            </w:r>
          </w:p>
          <w:p w:rsidR="001A1B68" w:rsidRPr="00CC16F4" w:rsidRDefault="000368CB" w:rsidP="000368CB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  <w:r w:rsidR="007432BE">
              <w:rPr>
                <w:rFonts w:ascii="Times New Roman" w:hAnsi="Times New Roman"/>
                <w:sz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</w:rPr>
              <w:t>Поседовање лиценце.</w:t>
            </w:r>
          </w:p>
        </w:tc>
      </w:tr>
      <w:tr w:rsidR="00B0437F" w:rsidRPr="00CC16F4" w:rsidTr="00782CB1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Председник или члан органа управљања, стручног органа, помоћних стручних органа или комисија на факултету или универзитету у земљи или иностранству. 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Члан стручног, законодавног или другог органа и комисија у широј друштвеној заједници.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Руковођење активностима од значаја за развој и углед факултета, односно Универзитета.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Руковођење или учешће у ваннаставним активностима студената.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Домаће или међународне награде и признања у развоју образовања или науке.</w:t>
            </w:r>
          </w:p>
        </w:tc>
      </w:tr>
      <w:tr w:rsidR="00B0437F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lastRenderedPageBreak/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3. Руковођење или чланство у органима или професионалнм удружењима или организацијама националног или међународног нивоа.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5. Учешће у изради и спровођењу заједничких студијских програма.</w:t>
            </w:r>
          </w:p>
          <w:p w:rsidR="00B0437F" w:rsidRPr="00CC16F4" w:rsidRDefault="00782CB1" w:rsidP="00782CB1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58613D"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</w:rPr>
        <w:t>На крају табеле кратко описати заокружену одредницу</w:t>
      </w:r>
    </w:p>
    <w:p w:rsidR="00506314" w:rsidRDefault="00506314" w:rsidP="00506314">
      <w:pPr>
        <w:rPr>
          <w:sz w:val="20"/>
          <w:szCs w:val="20"/>
        </w:rPr>
      </w:pPr>
    </w:p>
    <w:p w:rsidR="00506314" w:rsidRPr="00CC16F4" w:rsidRDefault="00506314" w:rsidP="00506314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>Место и датум:_____________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4F0"/>
    <w:multiLevelType w:val="hybridMultilevel"/>
    <w:tmpl w:val="B84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C2422"/>
    <w:multiLevelType w:val="hybridMultilevel"/>
    <w:tmpl w:val="C818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743398"/>
    <w:multiLevelType w:val="hybridMultilevel"/>
    <w:tmpl w:val="23F4B4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DB"/>
    <w:rsid w:val="000322AF"/>
    <w:rsid w:val="000368CB"/>
    <w:rsid w:val="000668A8"/>
    <w:rsid w:val="000E328F"/>
    <w:rsid w:val="00113CEC"/>
    <w:rsid w:val="00170D08"/>
    <w:rsid w:val="001A1B68"/>
    <w:rsid w:val="0041725F"/>
    <w:rsid w:val="00427B90"/>
    <w:rsid w:val="004A2411"/>
    <w:rsid w:val="00506314"/>
    <w:rsid w:val="00574632"/>
    <w:rsid w:val="0058613D"/>
    <w:rsid w:val="00597905"/>
    <w:rsid w:val="005D04F8"/>
    <w:rsid w:val="005F2AD5"/>
    <w:rsid w:val="006031B7"/>
    <w:rsid w:val="0061634A"/>
    <w:rsid w:val="00642A52"/>
    <w:rsid w:val="00643C9B"/>
    <w:rsid w:val="00645763"/>
    <w:rsid w:val="00665F90"/>
    <w:rsid w:val="006A0F88"/>
    <w:rsid w:val="006C41BF"/>
    <w:rsid w:val="006F06D9"/>
    <w:rsid w:val="007345AE"/>
    <w:rsid w:val="007349A2"/>
    <w:rsid w:val="007432BE"/>
    <w:rsid w:val="0074765A"/>
    <w:rsid w:val="00782CB1"/>
    <w:rsid w:val="0079571A"/>
    <w:rsid w:val="007B4CA1"/>
    <w:rsid w:val="008723C9"/>
    <w:rsid w:val="0093186E"/>
    <w:rsid w:val="00AA3BDB"/>
    <w:rsid w:val="00AA669E"/>
    <w:rsid w:val="00AC614A"/>
    <w:rsid w:val="00B0437F"/>
    <w:rsid w:val="00B87B5E"/>
    <w:rsid w:val="00BA5D5B"/>
    <w:rsid w:val="00C258CE"/>
    <w:rsid w:val="00C50FD5"/>
    <w:rsid w:val="00D0550D"/>
    <w:rsid w:val="00DE49F7"/>
    <w:rsid w:val="00DE7C3F"/>
    <w:rsid w:val="00FA0DAB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0502"/>
  <w15:docId w15:val="{C85187D4-8540-44EF-8E1A-D4332128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Luka Dimitrijevic1</cp:lastModifiedBy>
  <cp:revision>3</cp:revision>
  <cp:lastPrinted>2016-10-12T12:14:00Z</cp:lastPrinted>
  <dcterms:created xsi:type="dcterms:W3CDTF">2022-05-13T11:34:00Z</dcterms:created>
  <dcterms:modified xsi:type="dcterms:W3CDTF">2022-05-13T11:36:00Z</dcterms:modified>
</cp:coreProperties>
</file>